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3.emf" ContentType="image/x-emf"/>
  <Override PartName="/word/media/image2.emf" ContentType="image/x-e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01_07_99_1</w:t>
        <w:tab/>
      </w:r>
    </w:p>
    <w:p>
      <w:pPr>
        <w:pStyle w:val="Normal"/>
        <w:jc w:val="both"/>
        <w:rPr/>
      </w:pPr>
      <w:r>
        <w:rPr>
          <w:b/>
        </w:rPr>
        <w:t>Date Received</w:t>
      </w:r>
      <w:r>
        <w:rPr/>
        <w:t xml:space="preserve">: 1999-01-07   </w:t>
      </w:r>
      <w:r>
        <w:rPr>
          <w:b/>
        </w:rPr>
        <w:t>Date Revised</w:t>
      </w:r>
      <w:r>
        <w:rPr/>
        <w:t>: 1999-03-22</w:t>
        <w:tab/>
        <w:t xml:space="preserve">  </w:t>
      </w:r>
      <w:r>
        <w:rPr>
          <w:b/>
        </w:rPr>
        <w:t>Date Accepted</w:t>
      </w:r>
      <w:r>
        <w:rPr/>
        <w:t>: 1999-04-08</w:t>
      </w:r>
    </w:p>
    <w:p>
      <w:pPr>
        <w:pStyle w:val="Normal"/>
        <w:jc w:val="both"/>
        <w:rPr/>
      </w:pPr>
      <w:r>
        <w:rPr>
          <w:b/>
        </w:rPr>
        <w:t>Curriculum Topic Benchmarks</w:t>
      </w:r>
      <w:r>
        <w:rPr/>
        <w:t>: S1.4.2,S1.3.2,M1.3.3,S10.3.7</w:t>
      </w:r>
    </w:p>
    <w:p>
      <w:pPr>
        <w:pStyle w:val="Normal"/>
        <w:jc w:val="both"/>
        <w:rPr/>
      </w:pPr>
      <w:r>
        <w:rPr>
          <w:b/>
        </w:rPr>
        <w:t>Grade Level</w:t>
      </w:r>
      <w:r>
        <w:rPr/>
        <w:t>: : [9-12] High School</w:t>
      </w:r>
    </w:p>
    <w:p>
      <w:pPr>
        <w:pStyle w:val="Normal"/>
        <w:jc w:val="both"/>
        <w:rPr/>
      </w:pPr>
      <w:r>
        <w:rPr>
          <w:b/>
        </w:rPr>
        <w:t>Subject Keywords</w:t>
      </w:r>
      <w:r>
        <w:rPr/>
        <w:t>: sea level rise, floating, swimming, oceans, flooding</w:t>
      </w:r>
    </w:p>
    <w:p>
      <w:pPr>
        <w:pStyle w:val="Normal"/>
        <w:jc w:val="both"/>
        <w:rPr/>
      </w:pPr>
      <w:r>
        <w:rPr>
          <w:b/>
        </w:rPr>
        <w:t>Rating</w:t>
      </w:r>
      <w:r>
        <w:rPr/>
        <w:t>:  Moderate</w:t>
      </w:r>
    </w:p>
    <w:p>
      <w:pPr>
        <w:pStyle w:val="Normal"/>
        <w:jc w:val="both"/>
        <w:rPr/>
      </w:pPr>
      <w:r>
        <w:rPr/>
        <w:tab/>
        <w:t xml:space="preserve">   </w:t>
      </w:r>
    </w:p>
    <w:p>
      <w:pPr>
        <w:pStyle w:val="Normal"/>
        <w:jc w:val="center"/>
        <w:rPr>
          <w:b/>
          <w:b/>
          <w:sz w:val="36"/>
        </w:rPr>
      </w:pPr>
      <w:r>
        <w:rPr>
          <w:b/>
          <w:sz w:val="36"/>
        </w:rPr>
        <w:t>Could a World of Swimmers Raise Sea Level?</w:t>
      </w:r>
    </w:p>
    <w:p>
      <w:pPr>
        <w:pStyle w:val="Normal"/>
        <w:jc w:val="both"/>
        <w:rPr>
          <w:b/>
          <w:b/>
          <w:sz w:val="32"/>
        </w:rPr>
      </w:pPr>
      <w:r>
        <w:rPr>
          <w:b/>
          <w:sz w:val="32"/>
        </w:rPr>
      </w:r>
    </w:p>
    <w:p>
      <w:pPr>
        <w:pStyle w:val="Normal"/>
        <w:jc w:val="both"/>
        <w:rPr/>
      </w:pPr>
      <w:r>
        <w:rPr>
          <w:b/>
        </w:rPr>
        <w:t>By</w:t>
      </w:r>
      <w:r>
        <w:rPr/>
        <w:t xml:space="preserve">: </w:t>
      </w:r>
      <w:r>
        <w:rPr>
          <w:color w:val="000000"/>
        </w:rPr>
        <w:t>Gregory B Pasternack, 211 Veihmeyer Hall, Department of Land, Air, and Water Resources, University of California, Davis, CA 95616        e-mail:  gpast@ucdavis.edu</w:t>
      </w:r>
    </w:p>
    <w:p>
      <w:pPr>
        <w:pStyle w:val="Normal"/>
        <w:jc w:val="both"/>
        <w:rPr/>
      </w:pPr>
      <w:r>
        <w:rPr/>
      </w:r>
    </w:p>
    <w:p>
      <w:pPr>
        <w:pStyle w:val="Normal"/>
        <w:jc w:val="both"/>
        <w:rPr/>
      </w:pPr>
      <w:r>
        <w:rPr>
          <w:b/>
        </w:rPr>
        <w:t>From</w:t>
      </w:r>
      <w:r>
        <w:rPr/>
        <w:t>:  The PUMAS Collection http://pumas.jpl.nasa.gov</w:t>
      </w:r>
    </w:p>
    <w:p>
      <w:pPr>
        <w:pStyle w:val="Normal"/>
        <w:jc w:val="both"/>
        <w:rPr>
          <w:sz w:val="20"/>
        </w:rPr>
      </w:pPr>
      <w:r>
        <w:rPr>
          <w:sz w:val="20"/>
        </w:rPr>
        <w:t>©1999, California Institute of Technology. ALL RIGHTS RESERVED. Based on U.S. Gov't sponsored research.</w:t>
      </w:r>
    </w:p>
    <w:p>
      <w:pPr>
        <w:pStyle w:val="Normal"/>
        <w:jc w:val="both"/>
        <w:rPr>
          <w:sz w:val="20"/>
        </w:rPr>
      </w:pPr>
      <w:r>
        <w:rPr>
          <w:sz w:val="20"/>
        </w:rPr>
      </w:r>
    </w:p>
    <w:p>
      <w:pPr>
        <w:pStyle w:val="Normal"/>
        <w:jc w:val="both"/>
        <w:rPr/>
      </w:pPr>
      <w:r>
        <w:rPr/>
      </w:r>
    </w:p>
    <w:p>
      <w:pPr>
        <w:pStyle w:val="Normal"/>
        <w:jc w:val="both"/>
        <w:rPr/>
      </w:pPr>
      <w:r>
        <w:rPr>
          <w:b/>
        </w:rPr>
        <w:t>Audience</w:t>
      </w:r>
      <w:r>
        <w:rPr/>
        <w:t>: Geography, Earth Science, or Physics students in middle school and high school.  No math is required beyond basic arithmetic.</w:t>
      </w:r>
    </w:p>
    <w:p>
      <w:pPr>
        <w:pStyle w:val="Normal"/>
        <w:jc w:val="both"/>
        <w:rPr/>
      </w:pPr>
      <w:r>
        <w:rPr/>
      </w:r>
    </w:p>
    <w:p>
      <w:pPr>
        <w:pStyle w:val="Normal"/>
        <w:jc w:val="both"/>
        <w:rPr/>
      </w:pPr>
      <w:r>
        <w:rPr>
          <w:b/>
        </w:rPr>
        <w:t>Issue</w:t>
      </w:r>
      <w:r>
        <w:rPr/>
        <w:t>: In the state of Maryland, a local politician claimed that sea level is rising because there are too many people putting boats on the open ocean!  This is a true story!  Is this or similar claims possible?  Imagine if all of the people in the world agreed to go float on the ocean at the same time!  Could that result in a significant sea level rise, perhaps even destroy low-lying nations such as Bangladesh?</w:t>
      </w:r>
    </w:p>
    <w:p>
      <w:pPr>
        <w:pStyle w:val="Normal"/>
        <w:jc w:val="both"/>
        <w:rPr/>
      </w:pPr>
      <w:r>
        <w:rPr/>
      </w:r>
    </w:p>
    <w:p>
      <w:pPr>
        <w:pStyle w:val="Normal"/>
        <w:jc w:val="center"/>
        <w:rPr/>
      </w:pPr>
      <w:r>
        <w:rPr/>
        <w:drawing>
          <wp:inline distT="0" distB="0" distL="0" distR="0">
            <wp:extent cx="4546600" cy="280670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15" t="-24" r="-15" b="-24"/>
                    <a:stretch>
                      <a:fillRect/>
                    </a:stretch>
                  </pic:blipFill>
                  <pic:spPr bwMode="auto">
                    <a:xfrm>
                      <a:off x="0" y="0"/>
                      <a:ext cx="4546600" cy="2806700"/>
                    </a:xfrm>
                    <a:prstGeom prst="rect">
                      <a:avLst/>
                    </a:prstGeom>
                  </pic:spPr>
                </pic:pic>
              </a:graphicData>
            </a:graphic>
          </wp:inline>
        </w:drawing>
      </w:r>
    </w:p>
    <w:p>
      <w:pPr>
        <w:pStyle w:val="Normal"/>
        <w:jc w:val="both"/>
        <w:rPr/>
      </w:pPr>
      <w:r>
        <w:rPr/>
      </w:r>
    </w:p>
    <w:p>
      <w:pPr>
        <w:pStyle w:val="Normal"/>
        <w:jc w:val="both"/>
        <w:rPr/>
      </w:pPr>
      <w:r>
        <w:rPr>
          <w:b/>
        </w:rPr>
        <w:t>Background</w:t>
      </w:r>
      <w:r>
        <w:rPr/>
        <w:t>: Observations of mean sea level have been recorded over the last 100 years using tide gages. Longer term estimates of mean sea level have been deduced by geologists studying glaciers and the coastline.  From all of the evidence gathered, we know that the level of the ocean rises and falls through time.</w:t>
      </w:r>
    </w:p>
    <w:p>
      <w:pPr>
        <w:pStyle w:val="Normal"/>
        <w:jc w:val="both"/>
        <w:rPr/>
      </w:pPr>
      <w:r>
        <w:rPr/>
      </w:r>
    </w:p>
    <w:p>
      <w:pPr>
        <w:pStyle w:val="Normal"/>
        <w:jc w:val="both"/>
        <w:rPr/>
      </w:pPr>
      <w:r>
        <w:rPr/>
        <w:t xml:space="preserve">Sea level is rising.   More than 2000 of the world’s top scientists have built a consensus that the present natural rise in sea level is being enhanced by the melting of glaciers, which is likely caused by human-enhanced global warming.   </w:t>
      </w:r>
    </w:p>
    <w:p>
      <w:pPr>
        <w:pStyle w:val="Normal"/>
        <w:jc w:val="both"/>
        <w:rPr/>
      </w:pPr>
      <w:r>
        <w:rPr/>
      </w:r>
    </w:p>
    <w:p>
      <w:pPr>
        <w:pStyle w:val="Normal"/>
        <w:jc w:val="both"/>
        <w:rPr/>
      </w:pPr>
      <w:r>
        <w:rPr/>
        <w:drawing>
          <wp:inline distT="0" distB="0" distL="0" distR="0">
            <wp:extent cx="5270500" cy="3377565"/>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tretch>
                      <a:fillRect/>
                    </a:stretch>
                  </pic:blipFill>
                  <pic:spPr bwMode="auto">
                    <a:xfrm>
                      <a:off x="0" y="0"/>
                      <a:ext cx="5270500" cy="3377565"/>
                    </a:xfrm>
                    <a:prstGeom prst="rect">
                      <a:avLst/>
                    </a:prstGeom>
                  </pic:spPr>
                </pic:pic>
              </a:graphicData>
            </a:graphic>
          </wp:inline>
        </w:drawing>
      </w:r>
    </w:p>
    <w:p>
      <w:pPr>
        <w:pStyle w:val="Normal"/>
        <w:jc w:val="both"/>
        <w:rPr/>
      </w:pPr>
      <w:r>
        <w:rPr>
          <w:rFonts w:eastAsia="Times"/>
        </w:rPr>
        <w:t xml:space="preserve"> </w:t>
      </w:r>
      <w:r>
        <w:rPr/>
        <w:t>(Adapted from Gornitz, V., Lebedeff, S., and Hansen, J. 1982. Global Sea Level Trend in the Past Century. Science 215:1611-1614.)</w:t>
      </w:r>
    </w:p>
    <w:p>
      <w:pPr>
        <w:pStyle w:val="Normal"/>
        <w:jc w:val="both"/>
        <w:rPr/>
      </w:pPr>
      <w:r>
        <w:rPr/>
      </w:r>
    </w:p>
    <w:p>
      <w:pPr>
        <w:pStyle w:val="Normal"/>
        <w:jc w:val="both"/>
        <w:rPr/>
      </w:pPr>
      <w:r>
        <w:rPr>
          <w:b/>
        </w:rPr>
        <w:t>Preparatory Exercise for Students</w:t>
      </w:r>
      <w:r>
        <w:rPr/>
        <w:t xml:space="preserve">: The night before the exercise, have students use their bathtub at home to determine how much water they displace.  To do this, follow this procedure: </w:t>
      </w:r>
    </w:p>
    <w:p>
      <w:pPr>
        <w:pStyle w:val="Normal"/>
        <w:jc w:val="both"/>
        <w:rPr/>
      </w:pPr>
      <w:r>
        <w:rPr/>
        <w:t>1) Fill the tub up to 4 inches below the rim</w:t>
      </w:r>
    </w:p>
    <w:p>
      <w:pPr>
        <w:pStyle w:val="Normal"/>
        <w:jc w:val="both"/>
        <w:rPr/>
      </w:pPr>
      <w:r>
        <w:rPr/>
        <w:t>2) Mark the water elevation with an eyebrow pencil, a lip liner, or a piece of tape</w:t>
      </w:r>
    </w:p>
    <w:p>
      <w:pPr>
        <w:pStyle w:val="Normal"/>
        <w:jc w:val="both"/>
        <w:rPr/>
      </w:pPr>
      <w:r>
        <w:rPr/>
        <w:t>3) Get in and lie on your back with as much of you submerged as possible</w:t>
      </w:r>
    </w:p>
    <w:p>
      <w:pPr>
        <w:pStyle w:val="Normal"/>
        <w:jc w:val="both"/>
        <w:rPr/>
      </w:pPr>
      <w:r>
        <w:rPr/>
        <w:t>4) Mark the new water elevation yourself or have a family member do it for you</w:t>
      </w:r>
    </w:p>
    <w:p>
      <w:pPr>
        <w:pStyle w:val="Normal"/>
        <w:jc w:val="both"/>
        <w:rPr/>
      </w:pPr>
      <w:r>
        <w:rPr/>
        <w:t>5) Get out of the tub and dry off</w:t>
      </w:r>
    </w:p>
    <w:p>
      <w:pPr>
        <w:pStyle w:val="Normal"/>
        <w:jc w:val="both"/>
        <w:rPr/>
      </w:pPr>
      <w:r>
        <w:rPr/>
        <w:t>6) Fill the tub back up to the lower water line</w:t>
      </w:r>
    </w:p>
    <w:p>
      <w:pPr>
        <w:pStyle w:val="Normal"/>
        <w:jc w:val="both"/>
        <w:rPr/>
      </w:pPr>
      <w:r>
        <w:rPr/>
        <w:t>7) Fill the tub to the upper water line using a 2-liter soda bottle</w:t>
      </w:r>
    </w:p>
    <w:p>
      <w:pPr>
        <w:pStyle w:val="Normal"/>
        <w:jc w:val="both"/>
        <w:rPr/>
      </w:pPr>
      <w:r>
        <w:rPr/>
        <w:t>8) Record how many liters of water it took to do step 7.  That is the volume you displaced in units of liters.</w:t>
      </w:r>
    </w:p>
    <w:p>
      <w:pPr>
        <w:pStyle w:val="Normal"/>
        <w:jc w:val="both"/>
        <w:rPr/>
      </w:pPr>
      <w:r>
        <w:rPr/>
      </w:r>
    </w:p>
    <w:p>
      <w:pPr>
        <w:pStyle w:val="Normal"/>
        <w:jc w:val="both"/>
        <w:rPr/>
      </w:pPr>
      <w:r>
        <w:rPr/>
        <w:t xml:space="preserve">Remember that if an object is denser than water, it sinks to the bottom, displacing a volume of fluid equal to its own.  If it is less dense than water (as most people are), it floats, and displaces only an amount of water equal to its weight.  But if the less-dense object is forced to submerge, it does displace its volume; the extra displaced water creates buoyancy that forces the object back toward the surface.  Think about which of these three conditions you create in your tub.  [For further discussion about buoyancy and water displacement, look up “Archimedes Principle” or “Hydrostatics” in any good encyclopedia or relevant science textbook.]  </w:t>
      </w:r>
    </w:p>
    <w:p>
      <w:pPr>
        <w:pStyle w:val="Normal"/>
        <w:jc w:val="both"/>
        <w:rPr/>
      </w:pPr>
      <w:r>
        <w:rPr/>
      </w:r>
    </w:p>
    <w:p>
      <w:pPr>
        <w:pStyle w:val="Normal"/>
        <w:jc w:val="both"/>
        <w:rPr/>
      </w:pPr>
      <w:r>
        <w:rPr/>
      </w:r>
    </w:p>
    <w:p>
      <w:pPr>
        <w:pStyle w:val="Normal"/>
        <w:jc w:val="both"/>
        <w:rPr/>
      </w:pPr>
      <w:r>
        <w:rPr/>
      </w:r>
    </w:p>
    <w:p>
      <w:pPr>
        <w:pStyle w:val="Normal"/>
        <w:jc w:val="both"/>
        <w:rPr/>
      </w:pPr>
      <w:r>
        <w:rPr>
          <w:b/>
        </w:rPr>
        <w:t>Data</w:t>
      </w:r>
      <w:r>
        <w:rPr/>
        <w:t xml:space="preserve">: The calculations require estimates of human vital statistics (Table 1 or 2) and ocean characteristics (Table 3).  For higher accuracy in the answer, advanced students may want to stratify the world’s population into different weight classes based on age and sex (Table 2) rather than using the average value for all people (Table 1). </w:t>
      </w:r>
    </w:p>
    <w:p>
      <w:pPr>
        <w:pStyle w:val="Normal"/>
        <w:jc w:val="both"/>
        <w:rPr/>
      </w:pPr>
      <w:r>
        <w:rPr/>
      </w:r>
    </w:p>
    <w:p>
      <w:pPr>
        <w:pStyle w:val="Normal"/>
        <w:pBdr>
          <w:top w:val="single" w:sz="2" w:space="1" w:color="000000"/>
          <w:left w:val="single" w:sz="2" w:space="4" w:color="000000"/>
          <w:bottom w:val="single" w:sz="2" w:space="1" w:color="000000"/>
          <w:right w:val="single" w:sz="2" w:space="4" w:color="000000"/>
        </w:pBdr>
        <w:ind w:start="720" w:hanging="0"/>
        <w:jc w:val="both"/>
        <w:rPr/>
      </w:pPr>
      <w:r>
        <w:rPr/>
        <w:t>Table 1: Simplified Data on Human Vital Statistics</w:t>
      </w:r>
    </w:p>
    <w:p>
      <w:pPr>
        <w:pStyle w:val="Normal"/>
        <w:pBdr>
          <w:top w:val="single" w:sz="2" w:space="1" w:color="000000"/>
          <w:left w:val="single" w:sz="2" w:space="4" w:color="000000"/>
          <w:bottom w:val="single" w:sz="2" w:space="1" w:color="000000"/>
          <w:right w:val="single" w:sz="2" w:space="4" w:color="000000"/>
        </w:pBdr>
        <w:ind w:start="720" w:hanging="0"/>
        <w:jc w:val="both"/>
        <w:rPr/>
      </w:pPr>
      <w:r>
        <w:rPr/>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pPr>
      <w:r>
        <w:rPr>
          <w:b/>
          <w:u w:val="single"/>
        </w:rPr>
        <w:t>Variable</w:t>
      </w:r>
      <w:r>
        <w:rPr/>
        <w:tab/>
      </w:r>
      <w:r>
        <w:rPr>
          <w:b/>
          <w:u w:val="single"/>
        </w:rPr>
        <w:t>Estimated Value</w:t>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pPr>
      <w:r>
        <w:rPr/>
        <w:t>World Population</w:t>
        <w:tab/>
        <w:t>6 billion people</w:t>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pPr>
      <w:r>
        <w:rPr/>
        <w:t>Average Human Weight</w:t>
        <w:tab/>
        <w:t>542.7 N (122 lbs)</w:t>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pPr>
      <w:r>
        <w:rPr/>
        <w:t>Average Human Mass</w:t>
        <w:tab/>
        <w:t>55.3 kg (3.8 slugs)</w:t>
      </w:r>
    </w:p>
    <w:p>
      <w:pPr>
        <w:pStyle w:val="Normal"/>
        <w:tabs>
          <w:tab w:val="clear" w:pos="720"/>
          <w:tab w:val="center" w:pos="5040" w:leader="none"/>
        </w:tabs>
        <w:jc w:val="both"/>
        <w:rPr/>
      </w:pPr>
      <w:r>
        <w:rPr/>
      </w:r>
    </w:p>
    <w:p>
      <w:pPr>
        <w:pStyle w:val="Normal"/>
        <w:jc w:val="both"/>
        <w:rPr/>
      </w:pPr>
      <w:r>
        <w:rPr/>
      </w:r>
    </w:p>
    <w:p>
      <w:pPr>
        <w:pStyle w:val="Normal"/>
        <w:jc w:val="center"/>
        <w:rPr/>
      </w:pPr>
      <w:r>
        <w:rPr/>
        <w:drawing>
          <wp:inline distT="0" distB="0" distL="0" distR="0">
            <wp:extent cx="5041900" cy="464820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4"/>
                    <a:stretch>
                      <a:fillRect/>
                    </a:stretch>
                  </pic:blipFill>
                  <pic:spPr bwMode="auto">
                    <a:xfrm>
                      <a:off x="0" y="0"/>
                      <a:ext cx="5041900" cy="4648200"/>
                    </a:xfrm>
                    <a:prstGeom prst="rect">
                      <a:avLst/>
                    </a:prstGeom>
                  </pic:spPr>
                </pic:pic>
              </a:graphicData>
            </a:graphic>
          </wp:inline>
        </w:drawing>
      </w:r>
    </w:p>
    <w:p>
      <w:pPr>
        <w:pStyle w:val="Normal"/>
        <w:jc w:val="both"/>
        <w:rPr/>
      </w:pPr>
      <w:r>
        <w:rPr/>
      </w:r>
    </w:p>
    <w:p>
      <w:pPr>
        <w:pStyle w:val="Normal"/>
        <w:pBdr>
          <w:top w:val="single" w:sz="2" w:space="1" w:color="000000"/>
          <w:left w:val="single" w:sz="2" w:space="4" w:color="000000"/>
          <w:bottom w:val="single" w:sz="2" w:space="1" w:color="000000"/>
          <w:right w:val="single" w:sz="2" w:space="4" w:color="000000"/>
        </w:pBdr>
        <w:ind w:start="720" w:hanging="0"/>
        <w:jc w:val="both"/>
        <w:rPr/>
      </w:pPr>
      <w:r>
        <w:rPr/>
        <w:t>Table 3: Earth Constants</w:t>
      </w:r>
    </w:p>
    <w:p>
      <w:pPr>
        <w:pStyle w:val="Normal"/>
        <w:pBdr>
          <w:top w:val="single" w:sz="2" w:space="1" w:color="000000"/>
          <w:left w:val="single" w:sz="2" w:space="4" w:color="000000"/>
          <w:bottom w:val="single" w:sz="2" w:space="1" w:color="000000"/>
          <w:right w:val="single" w:sz="2" w:space="4" w:color="000000"/>
        </w:pBdr>
        <w:ind w:start="720" w:hanging="0"/>
        <w:jc w:val="both"/>
        <w:rPr/>
      </w:pPr>
      <w:r>
        <w:rPr/>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pPr>
      <w:r>
        <w:rPr>
          <w:b/>
          <w:u w:val="single"/>
        </w:rPr>
        <w:t>Variable</w:t>
      </w:r>
      <w:r>
        <w:rPr/>
        <w:tab/>
      </w:r>
      <w:r>
        <w:rPr>
          <w:b/>
          <w:u w:val="single"/>
        </w:rPr>
        <w:t>Estimated Value</w:t>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pPr>
      <w:r>
        <w:rPr/>
        <w:t>Density of Sea Water</w:t>
        <w:tab/>
        <w:t>1030 kg/m</w:t>
      </w:r>
      <w:r>
        <w:rPr>
          <w:vertAlign w:val="superscript"/>
        </w:rPr>
        <w:t>3</w:t>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pPr>
      <w:r>
        <w:rPr/>
        <w:t>Surface Area of Oceans</w:t>
        <w:tab/>
        <w:t>361 x 10</w:t>
      </w:r>
      <w:r>
        <w:rPr>
          <w:vertAlign w:val="superscript"/>
        </w:rPr>
        <w:t>6</w:t>
      </w:r>
      <w:r>
        <w:rPr/>
        <w:t xml:space="preserve"> km</w:t>
      </w:r>
      <w:r>
        <w:rPr>
          <w:vertAlign w:val="superscript"/>
        </w:rPr>
        <w:t>2</w:t>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vertAlign w:val="superscript"/>
        </w:rPr>
      </w:pPr>
      <w:r>
        <w:rPr>
          <w:vertAlign w:val="superscript"/>
        </w:rPr>
      </w:r>
    </w:p>
    <w:p>
      <w:pPr>
        <w:pStyle w:val="Normal"/>
        <w:pBdr>
          <w:top w:val="single" w:sz="2" w:space="1" w:color="000000"/>
          <w:left w:val="single" w:sz="2" w:space="4" w:color="000000"/>
          <w:bottom w:val="single" w:sz="2" w:space="1" w:color="000000"/>
          <w:right w:val="single" w:sz="2" w:space="4" w:color="000000"/>
        </w:pBdr>
        <w:tabs>
          <w:tab w:val="clear" w:pos="720"/>
          <w:tab w:val="center" w:pos="5760" w:leader="none"/>
        </w:tabs>
        <w:ind w:start="720" w:hanging="0"/>
        <w:jc w:val="both"/>
        <w:rPr>
          <w:vertAlign w:val="superscript"/>
        </w:rPr>
      </w:pPr>
      <w:r>
        <w:rPr/>
        <w:t xml:space="preserve">Source: Gross, M. G. </w:t>
      </w:r>
      <w:r>
        <w:rPr>
          <w:u w:val="single"/>
        </w:rPr>
        <w:t>Oceanography: a view of the earth, 5th Edition</w:t>
      </w:r>
      <w:r>
        <w:rPr/>
        <w:t>. Prentice Hall, Englewood Cliffs, NJ.</w:t>
      </w:r>
    </w:p>
    <w:p>
      <w:pPr>
        <w:pStyle w:val="Normal"/>
        <w:tabs>
          <w:tab w:val="clear" w:pos="720"/>
          <w:tab w:val="center" w:pos="5040" w:leader="none"/>
        </w:tabs>
        <w:jc w:val="both"/>
        <w:rPr>
          <w:vertAlign w:val="superscript"/>
        </w:rPr>
      </w:pPr>
      <w:r>
        <w:rPr>
          <w:vertAlign w:val="superscript"/>
        </w:rPr>
      </w:r>
      <w:r>
        <w:br w:type="page"/>
      </w:r>
    </w:p>
    <w:p>
      <w:pPr>
        <w:pStyle w:val="Normal"/>
        <w:tabs>
          <w:tab w:val="clear" w:pos="720"/>
          <w:tab w:val="center" w:pos="5040" w:leader="none"/>
        </w:tabs>
        <w:jc w:val="both"/>
        <w:rPr/>
      </w:pPr>
      <w:r>
        <w:rPr/>
      </w:r>
    </w:p>
    <w:p>
      <w:pPr>
        <w:pStyle w:val="Normal"/>
        <w:tabs>
          <w:tab w:val="clear" w:pos="720"/>
          <w:tab w:val="center" w:pos="4320" w:leader="none"/>
        </w:tabs>
        <w:jc w:val="both"/>
        <w:rPr/>
      </w:pPr>
      <w:r>
        <w:rPr>
          <w:b/>
        </w:rPr>
        <w:t>Solution</w:t>
      </w:r>
      <w:r>
        <w:rPr/>
        <w:t>:</w:t>
      </w:r>
    </w:p>
    <w:p>
      <w:pPr>
        <w:pStyle w:val="Normal"/>
        <w:tabs>
          <w:tab w:val="clear" w:pos="720"/>
          <w:tab w:val="center" w:pos="4320" w:leader="none"/>
        </w:tabs>
        <w:jc w:val="both"/>
        <w:rPr/>
      </w:pPr>
      <w:r>
        <w:rPr/>
        <w:t>(1)  The first step is to determine the volume of water displaced by a person when he/she is floating on the ocean.  One might suppose that a person’s volume is displaced, but that is not correct for a floating object, so the volume of a human being is irrelevant to this problem.  Instead, the volume of water displaced by a person is the volume containing a mass of seawater equal to the mass of the person.  To calculate this, divide the mass of a person by the density of seawater:</w:t>
      </w:r>
    </w:p>
    <w:p>
      <w:pPr>
        <w:pStyle w:val="Normal"/>
        <w:tabs>
          <w:tab w:val="clear" w:pos="720"/>
          <w:tab w:val="center" w:pos="4320" w:leader="none"/>
        </w:tabs>
        <w:jc w:val="both"/>
        <w:rPr/>
      </w:pPr>
      <w:r>
        <w:rPr/>
      </w:r>
    </w:p>
    <w:p>
      <w:pPr>
        <w:pStyle w:val="Normal"/>
        <w:tabs>
          <w:tab w:val="clear" w:pos="720"/>
          <w:tab w:val="center" w:pos="4320" w:leader="none"/>
        </w:tabs>
        <w:jc w:val="both"/>
        <w:rPr/>
      </w:pPr>
      <w:r>
        <w:rPr/>
        <w:tab/>
        <w:t>55.3/1030 = 0.0537 m</w:t>
      </w:r>
      <w:r>
        <w:rPr>
          <w:vertAlign w:val="superscript"/>
        </w:rPr>
        <w:t>3</w:t>
      </w:r>
      <w:r>
        <w:rPr/>
        <w:t>/person</w:t>
      </w:r>
    </w:p>
    <w:p>
      <w:pPr>
        <w:pStyle w:val="Normal"/>
        <w:tabs>
          <w:tab w:val="clear" w:pos="720"/>
          <w:tab w:val="center" w:pos="4320" w:leader="none"/>
        </w:tabs>
        <w:jc w:val="both"/>
        <w:rPr/>
      </w:pPr>
      <w:r>
        <w:rPr/>
      </w:r>
    </w:p>
    <w:p>
      <w:pPr>
        <w:pStyle w:val="Normal"/>
        <w:rPr/>
      </w:pPr>
      <w:r>
        <w:rPr/>
        <w:t>Advanced students should use the data in Table 2, by converting the weight in pounds (lbs) to mass in kilograms (kg) for each age/sex class.  This can be conveniently done by setting up the data in a Microsoft Excel spreadsheet.  Note that 1 lb ~ 0.453 kg.</w:t>
      </w:r>
    </w:p>
    <w:p>
      <w:pPr>
        <w:pStyle w:val="Normal"/>
        <w:tabs>
          <w:tab w:val="clear" w:pos="720"/>
          <w:tab w:val="center" w:pos="4320" w:leader="none"/>
        </w:tabs>
        <w:jc w:val="both"/>
        <w:rPr/>
      </w:pPr>
      <w:r>
        <w:rPr/>
      </w:r>
    </w:p>
    <w:p>
      <w:pPr>
        <w:pStyle w:val="Normal"/>
        <w:tabs>
          <w:tab w:val="clear" w:pos="720"/>
          <w:tab w:val="center" w:pos="4320" w:leader="none"/>
        </w:tabs>
        <w:jc w:val="both"/>
        <w:rPr/>
      </w:pPr>
      <w:r>
        <w:rPr/>
        <w:t>(2)  If one person displaces 0.0537 m3, then everybody together displaces that amount times the world’s population:</w:t>
      </w:r>
    </w:p>
    <w:p>
      <w:pPr>
        <w:pStyle w:val="Normal"/>
        <w:tabs>
          <w:tab w:val="clear" w:pos="720"/>
          <w:tab w:val="center" w:pos="4320" w:leader="none"/>
        </w:tabs>
        <w:jc w:val="both"/>
        <w:rPr/>
      </w:pPr>
      <w:r>
        <w:rPr/>
      </w:r>
    </w:p>
    <w:p>
      <w:pPr>
        <w:pStyle w:val="Normal"/>
        <w:tabs>
          <w:tab w:val="clear" w:pos="720"/>
          <w:tab w:val="center" w:pos="4320" w:leader="none"/>
        </w:tabs>
        <w:jc w:val="both"/>
        <w:rPr/>
      </w:pPr>
      <w:r>
        <w:rPr/>
        <w:tab/>
        <w:t>6,000,000,000 * 0.0537 = 3.222 x 108 m</w:t>
      </w:r>
      <w:r>
        <w:rPr>
          <w:vertAlign w:val="superscript"/>
        </w:rPr>
        <w:t>3</w:t>
      </w:r>
      <w:r>
        <w:rPr/>
        <w:t xml:space="preserve"> = 0.3222 km</w:t>
      </w:r>
      <w:r>
        <w:rPr>
          <w:vertAlign w:val="superscript"/>
        </w:rPr>
        <w:t>3</w:t>
      </w:r>
    </w:p>
    <w:p>
      <w:pPr>
        <w:pStyle w:val="Normal"/>
        <w:tabs>
          <w:tab w:val="clear" w:pos="720"/>
          <w:tab w:val="center" w:pos="4320" w:leader="none"/>
        </w:tabs>
        <w:jc w:val="both"/>
        <w:rPr/>
      </w:pPr>
      <w:r>
        <w:rPr/>
      </w:r>
    </w:p>
    <w:p>
      <w:pPr>
        <w:pStyle w:val="Normal"/>
        <w:tabs>
          <w:tab w:val="clear" w:pos="720"/>
          <w:tab w:val="center" w:pos="4320" w:leader="none"/>
        </w:tabs>
        <w:jc w:val="both"/>
        <w:rPr/>
      </w:pPr>
      <w:r>
        <w:rPr/>
        <w:t>(3) To convert the volume displaced by floating people to a sea level rise, divide the volume by the surface area of the world’s oceans:</w:t>
      </w:r>
    </w:p>
    <w:p>
      <w:pPr>
        <w:pStyle w:val="Normal"/>
        <w:tabs>
          <w:tab w:val="clear" w:pos="720"/>
          <w:tab w:val="center" w:pos="4320" w:leader="none"/>
        </w:tabs>
        <w:jc w:val="both"/>
        <w:rPr/>
      </w:pPr>
      <w:r>
        <w:rPr/>
      </w:r>
    </w:p>
    <w:p>
      <w:pPr>
        <w:pStyle w:val="Normal"/>
        <w:tabs>
          <w:tab w:val="clear" w:pos="720"/>
          <w:tab w:val="center" w:pos="4320" w:leader="none"/>
        </w:tabs>
        <w:jc w:val="both"/>
        <w:rPr/>
      </w:pPr>
      <w:r>
        <w:rPr/>
        <w:tab/>
        <w:t>(0.3222) / (361 x 10</w:t>
      </w:r>
      <w:r>
        <w:rPr>
          <w:vertAlign w:val="superscript"/>
        </w:rPr>
        <w:t>6</w:t>
      </w:r>
      <w:r>
        <w:rPr/>
        <w:t>) = 8.93 x 10</w:t>
      </w:r>
      <w:r>
        <w:rPr>
          <w:vertAlign w:val="superscript"/>
        </w:rPr>
        <w:t>-10</w:t>
      </w:r>
      <w:r>
        <w:rPr/>
        <w:t xml:space="preserve"> km = 0.0009 mm</w:t>
      </w:r>
    </w:p>
    <w:p>
      <w:pPr>
        <w:pStyle w:val="Normal"/>
        <w:tabs>
          <w:tab w:val="clear" w:pos="720"/>
          <w:tab w:val="center" w:pos="4320" w:leader="none"/>
        </w:tabs>
        <w:jc w:val="both"/>
        <w:rPr/>
      </w:pPr>
      <w:r>
        <w:rPr/>
      </w:r>
    </w:p>
    <w:p>
      <w:pPr>
        <w:pStyle w:val="Normal"/>
        <w:tabs>
          <w:tab w:val="clear" w:pos="720"/>
          <w:tab w:val="center" w:pos="4320" w:leader="none"/>
        </w:tabs>
        <w:jc w:val="both"/>
        <w:rPr/>
      </w:pPr>
      <w:r>
        <w:rPr/>
        <w:t>Clearly, all of the world’s people swimming in unison would not have a measurable impact on sea level!!!</w:t>
      </w:r>
    </w:p>
    <w:p>
      <w:pPr>
        <w:pStyle w:val="Normal"/>
        <w:tabs>
          <w:tab w:val="clear" w:pos="720"/>
          <w:tab w:val="center" w:pos="4320" w:leader="none"/>
        </w:tabs>
        <w:jc w:val="both"/>
        <w:rPr/>
      </w:pPr>
      <w:r>
        <w:rPr/>
      </w:r>
    </w:p>
    <w:p>
      <w:pPr>
        <w:pStyle w:val="Normal"/>
        <w:tabs>
          <w:tab w:val="clear" w:pos="720"/>
          <w:tab w:val="center" w:pos="4320" w:leader="none"/>
        </w:tabs>
        <w:jc w:val="both"/>
        <w:rPr/>
      </w:pPr>
      <w:r>
        <w:rPr>
          <w:b/>
        </w:rPr>
        <w:t>Further suggestions</w:t>
      </w:r>
      <w:r>
        <w:rPr/>
        <w:t>:  Collect information on the world’s population of boats and do the same calculation to verify for yourself that the politicians are wrong.</w:t>
      </w:r>
    </w:p>
    <w:p>
      <w:pPr>
        <w:pStyle w:val="Normal"/>
        <w:tabs>
          <w:tab w:val="clear" w:pos="720"/>
          <w:tab w:val="center" w:pos="4320" w:leader="none"/>
        </w:tabs>
        <w:jc w:val="both"/>
        <w:rPr/>
      </w:pPr>
      <w:r>
        <w:rPr/>
      </w:r>
    </w:p>
    <w:p>
      <w:pPr>
        <w:pStyle w:val="Normal"/>
        <w:tabs>
          <w:tab w:val="clear" w:pos="720"/>
          <w:tab w:val="center" w:pos="4320" w:leader="none"/>
        </w:tabs>
        <w:jc w:val="both"/>
        <w:rPr/>
      </w:pPr>
      <w:r>
        <w:rPr>
          <w:b/>
        </w:rPr>
        <w:t>Qualifiers</w:t>
      </w:r>
      <w:r>
        <w:rPr/>
        <w:t xml:space="preserve">: Students are encouraged to consider issues about the assumed characteristics of ocean basins raised in a related PUMAS Example (Document ID 02_10_97_1) entitled “Ice Sheets and Sea Level Rise,” by C. Parkinson.  For the present example, the small quantity of displacement makes these issues insignificant relative to the potential error in world population and weight estimates, but they are good points to discuss.  </w:t>
      </w:r>
    </w:p>
    <w:p>
      <w:pPr>
        <w:pStyle w:val="Normal"/>
        <w:tabs>
          <w:tab w:val="clear" w:pos="720"/>
          <w:tab w:val="center" w:pos="4320" w:leader="none"/>
        </w:tabs>
        <w:jc w:val="both"/>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Grgeory B. Pasternack</dc:creator>
  <dc:description/>
  <dc:language>en-US</dc:language>
  <cp:lastModifiedBy>calawshe</cp:lastModifiedBy>
  <dcterms:modified xsi:type="dcterms:W3CDTF">2002-01-22T14:09:00Z</dcterms:modified>
  <cp:revision>14</cp:revision>
  <dc:subject/>
  <dc:title>Could the World’s Population Cause Sea Level Rise</dc:title>
</cp:coreProperties>
</file>